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14"/>
        <w:gridCol w:w="6036"/>
      </w:tblGrid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D5A0D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3160" w:type="pct"/>
            <w:tcBorders>
              <w:bottom w:val="single" w:sz="4" w:space="0" w:color="auto"/>
            </w:tcBorders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3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E9" w:rsidRPr="0009197F" w:rsidRDefault="00545DE9" w:rsidP="00545DE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Представитель Заказчика:</w:t>
            </w:r>
          </w:p>
        </w:tc>
        <w:tc>
          <w:tcPr>
            <w:tcW w:w="3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E9" w:rsidRPr="000D5A0D" w:rsidRDefault="00545DE9" w:rsidP="00617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Тел./факс:</w:t>
            </w:r>
          </w:p>
        </w:tc>
        <w:tc>
          <w:tcPr>
            <w:tcW w:w="3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Моб.:</w:t>
            </w:r>
          </w:p>
        </w:tc>
        <w:tc>
          <w:tcPr>
            <w:tcW w:w="3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E9" w:rsidRPr="000D5A0D" w:rsidRDefault="00545DE9" w:rsidP="00617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-</w:t>
            </w:r>
            <w:r w:rsidRPr="000D5A0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pct"/>
            <w:tcBorders>
              <w:top w:val="single" w:sz="4" w:space="0" w:color="auto"/>
            </w:tcBorders>
            <w:vAlign w:val="center"/>
          </w:tcPr>
          <w:p w:rsidR="00BB1FB2" w:rsidRPr="000D5A0D" w:rsidRDefault="00BB1FB2" w:rsidP="00BB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5DE9" w:rsidRPr="000D5A0D" w:rsidRDefault="00545DE9" w:rsidP="00617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DE9" w:rsidRPr="000D5A0D" w:rsidTr="00545DE9">
        <w:trPr>
          <w:trHeight w:val="283"/>
        </w:trPr>
        <w:tc>
          <w:tcPr>
            <w:tcW w:w="1840" w:type="pct"/>
            <w:vAlign w:val="center"/>
          </w:tcPr>
          <w:p w:rsidR="00545DE9" w:rsidRPr="000D5A0D" w:rsidRDefault="00352472" w:rsidP="003524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545DE9" w:rsidRPr="000D5A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60" w:type="pct"/>
            <w:tcBorders>
              <w:bottom w:val="single" w:sz="4" w:space="0" w:color="auto"/>
            </w:tcBorders>
            <w:vAlign w:val="center"/>
          </w:tcPr>
          <w:p w:rsidR="00545DE9" w:rsidRPr="000D5A0D" w:rsidRDefault="00545DE9" w:rsidP="00545DE9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02C7E" w:rsidRDefault="00F02C7E" w:rsidP="003D619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45DE9" w:rsidRPr="00545DE9" w:rsidRDefault="00545DE9" w:rsidP="00545D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DE9">
        <w:rPr>
          <w:rFonts w:ascii="Times New Roman" w:hAnsi="Times New Roman"/>
          <w:b/>
          <w:sz w:val="28"/>
          <w:szCs w:val="28"/>
        </w:rPr>
        <w:t>ОПРОСНЫЙ ЛИСТ</w:t>
      </w:r>
      <w:r w:rsidR="0009197F">
        <w:rPr>
          <w:rFonts w:ascii="Times New Roman" w:hAnsi="Times New Roman"/>
          <w:b/>
          <w:sz w:val="28"/>
          <w:szCs w:val="28"/>
        </w:rPr>
        <w:t xml:space="preserve"> </w:t>
      </w:r>
      <w:r w:rsidR="0009197F" w:rsidRPr="0009197F">
        <w:rPr>
          <w:rFonts w:ascii="Times New Roman" w:hAnsi="Times New Roman"/>
          <w:b/>
          <w:sz w:val="28"/>
          <w:szCs w:val="28"/>
        </w:rPr>
        <w:t>дробилки JWC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1"/>
        <w:gridCol w:w="473"/>
        <w:gridCol w:w="169"/>
        <w:gridCol w:w="305"/>
        <w:gridCol w:w="192"/>
        <w:gridCol w:w="54"/>
        <w:gridCol w:w="228"/>
        <w:gridCol w:w="35"/>
        <w:gridCol w:w="293"/>
        <w:gridCol w:w="145"/>
        <w:gridCol w:w="135"/>
        <w:gridCol w:w="341"/>
        <w:gridCol w:w="495"/>
        <w:gridCol w:w="56"/>
        <w:gridCol w:w="357"/>
        <w:gridCol w:w="434"/>
        <w:gridCol w:w="132"/>
        <w:gridCol w:w="119"/>
        <w:gridCol w:w="132"/>
        <w:gridCol w:w="132"/>
        <w:gridCol w:w="103"/>
        <w:gridCol w:w="153"/>
        <w:gridCol w:w="115"/>
        <w:gridCol w:w="166"/>
        <w:gridCol w:w="115"/>
        <w:gridCol w:w="222"/>
        <w:gridCol w:w="241"/>
        <w:gridCol w:w="90"/>
        <w:gridCol w:w="222"/>
        <w:gridCol w:w="146"/>
        <w:gridCol w:w="82"/>
        <w:gridCol w:w="389"/>
        <w:gridCol w:w="470"/>
        <w:gridCol w:w="167"/>
        <w:gridCol w:w="303"/>
        <w:gridCol w:w="470"/>
        <w:gridCol w:w="326"/>
        <w:gridCol w:w="140"/>
        <w:gridCol w:w="467"/>
        <w:gridCol w:w="132"/>
        <w:gridCol w:w="184"/>
        <w:gridCol w:w="126"/>
        <w:gridCol w:w="23"/>
      </w:tblGrid>
      <w:tr w:rsidR="00C85EE5" w:rsidRPr="000D5A0D" w:rsidTr="00ED59A8">
        <w:trPr>
          <w:trHeight w:val="340"/>
        </w:trPr>
        <w:tc>
          <w:tcPr>
            <w:tcW w:w="1721" w:type="pct"/>
            <w:gridSpan w:val="14"/>
            <w:vAlign w:val="center"/>
          </w:tcPr>
          <w:p w:rsidR="00C85EE5" w:rsidRPr="000D5A0D" w:rsidRDefault="00732482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, м3/час</w:t>
            </w:r>
          </w:p>
        </w:tc>
        <w:tc>
          <w:tcPr>
            <w:tcW w:w="1665" w:type="pct"/>
            <w:gridSpan w:val="17"/>
            <w:vAlign w:val="center"/>
          </w:tcPr>
          <w:p w:rsidR="00C85EE5" w:rsidRPr="000D5A0D" w:rsidRDefault="00C85EE5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pct"/>
            <w:gridSpan w:val="12"/>
            <w:vAlign w:val="center"/>
          </w:tcPr>
          <w:p w:rsidR="00C85EE5" w:rsidRPr="000D5A0D" w:rsidRDefault="00C85EE5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E24" w:rsidRPr="000D5A0D" w:rsidTr="00ED59A8">
        <w:trPr>
          <w:trHeight w:val="340"/>
        </w:trPr>
        <w:tc>
          <w:tcPr>
            <w:tcW w:w="1721" w:type="pct"/>
            <w:gridSpan w:val="14"/>
            <w:vAlign w:val="center"/>
          </w:tcPr>
          <w:p w:rsidR="00A52E24" w:rsidRPr="000D5A0D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 xml:space="preserve">Максимальный часовой приток, 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q</w:t>
            </w:r>
            <w:r w:rsidRPr="000D5A0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max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5" w:type="pct"/>
            <w:gridSpan w:val="17"/>
            <w:tcBorders>
              <w:bottom w:val="single" w:sz="4" w:space="0" w:color="auto"/>
            </w:tcBorders>
            <w:vAlign w:val="center"/>
          </w:tcPr>
          <w:p w:rsidR="00A52E24" w:rsidRPr="007165C9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4" w:type="pct"/>
            <w:gridSpan w:val="12"/>
            <w:vAlign w:val="center"/>
          </w:tcPr>
          <w:p w:rsidR="00A52E24" w:rsidRPr="000D5A0D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м</w:t>
            </w:r>
            <w:r w:rsidRPr="000D5A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/час;</w:t>
            </w:r>
          </w:p>
        </w:tc>
      </w:tr>
      <w:tr w:rsidR="00A52E24" w:rsidRPr="000D5A0D" w:rsidTr="00ED59A8">
        <w:trPr>
          <w:trHeight w:val="340"/>
        </w:trPr>
        <w:tc>
          <w:tcPr>
            <w:tcW w:w="1721" w:type="pct"/>
            <w:gridSpan w:val="14"/>
            <w:vAlign w:val="center"/>
          </w:tcPr>
          <w:p w:rsidR="00A52E24" w:rsidRPr="000D5A0D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 xml:space="preserve">Средний часовой приток, 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q</w:t>
            </w:r>
            <w:r w:rsidRPr="000D5A0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ср.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5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E24" w:rsidRPr="007165C9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4" w:type="pct"/>
            <w:gridSpan w:val="12"/>
            <w:vAlign w:val="center"/>
          </w:tcPr>
          <w:p w:rsidR="00A52E24" w:rsidRPr="000D5A0D" w:rsidRDefault="00A52E24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м</w:t>
            </w:r>
            <w:r w:rsidRPr="000D5A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</w:tr>
      <w:tr w:rsidR="008F4413" w:rsidRPr="000D5A0D" w:rsidTr="00ED59A8">
        <w:trPr>
          <w:trHeight w:val="397"/>
        </w:trPr>
        <w:tc>
          <w:tcPr>
            <w:tcW w:w="1683" w:type="pct"/>
            <w:gridSpan w:val="13"/>
            <w:vAlign w:val="center"/>
          </w:tcPr>
          <w:p w:rsidR="008F4413" w:rsidRPr="000D5A0D" w:rsidRDefault="008F4413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pct"/>
            <w:gridSpan w:val="17"/>
            <w:vAlign w:val="center"/>
          </w:tcPr>
          <w:p w:rsidR="008F4413" w:rsidRPr="000D5A0D" w:rsidRDefault="008F4413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pct"/>
            <w:gridSpan w:val="13"/>
            <w:vAlign w:val="center"/>
          </w:tcPr>
          <w:p w:rsidR="008F4413" w:rsidRPr="000D5A0D" w:rsidRDefault="008F4413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619C" w:rsidRPr="000D5A0D" w:rsidTr="00ED59A8">
        <w:trPr>
          <w:trHeight w:val="397"/>
        </w:trPr>
        <w:tc>
          <w:tcPr>
            <w:tcW w:w="1683" w:type="pct"/>
            <w:gridSpan w:val="13"/>
            <w:vAlign w:val="center"/>
          </w:tcPr>
          <w:p w:rsidR="003D619C" w:rsidRPr="000D5A0D" w:rsidRDefault="00A52E24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выбрать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1" w:type="pct"/>
            <w:gridSpan w:val="17"/>
          </w:tcPr>
          <w:p w:rsidR="003D619C" w:rsidRPr="000D5A0D" w:rsidRDefault="003D619C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pct"/>
            <w:gridSpan w:val="13"/>
          </w:tcPr>
          <w:p w:rsidR="003D619C" w:rsidRPr="000D5A0D" w:rsidRDefault="003D619C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619C" w:rsidRPr="000D5A0D" w:rsidTr="00ED59A8">
        <w:trPr>
          <w:trHeight w:val="397"/>
        </w:trPr>
        <w:tc>
          <w:tcPr>
            <w:tcW w:w="1683" w:type="pct"/>
            <w:gridSpan w:val="13"/>
            <w:tcBorders>
              <w:right w:val="single" w:sz="4" w:space="0" w:color="auto"/>
            </w:tcBorders>
            <w:vAlign w:val="center"/>
          </w:tcPr>
          <w:p w:rsidR="003D619C" w:rsidRPr="000D5A0D" w:rsidRDefault="00BA371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A0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78660" cy="1262380"/>
                  <wp:effectExtent l="0" t="0" r="0" b="0"/>
                  <wp:docPr id="5" name="Рисунок 1" descr="CDD-XD2_5_pair-in-chann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DD-XD2_5_pair-in-chann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19C" w:rsidRPr="000D5A0D" w:rsidRDefault="00BA371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A0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590040"/>
                  <wp:effectExtent l="0" t="0" r="0" b="0"/>
                  <wp:docPr id="4" name="Рисунок 0" descr="Pump_station_wet_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ump_station_wet_w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</w:tcBorders>
            <w:vAlign w:val="center"/>
          </w:tcPr>
          <w:p w:rsidR="003D619C" w:rsidRPr="000D5A0D" w:rsidRDefault="00BA371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A0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5005" cy="1337310"/>
                  <wp:effectExtent l="0" t="0" r="0" b="0"/>
                  <wp:docPr id="1" name="Рисунок 14" descr="30004T_BYPASS_PI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30004T_BYPASS_PI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9C" w:rsidRPr="000D5A0D" w:rsidTr="00ED59A8">
        <w:trPr>
          <w:trHeight w:val="397"/>
        </w:trPr>
        <w:tc>
          <w:tcPr>
            <w:tcW w:w="1683" w:type="pct"/>
            <w:gridSpan w:val="13"/>
            <w:tcBorders>
              <w:right w:val="single" w:sz="4" w:space="0" w:color="auto"/>
            </w:tcBorders>
          </w:tcPr>
          <w:p w:rsidR="003D619C" w:rsidRPr="000D5A0D" w:rsidRDefault="003D619C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Для открытых самотечных каналов</w:t>
            </w:r>
          </w:p>
        </w:tc>
        <w:tc>
          <w:tcPr>
            <w:tcW w:w="166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D619C" w:rsidRPr="000D5A0D" w:rsidRDefault="003D619C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За подводящим трубопроводом в специальной камере со свободным изливом в приемный резервуар насосной станции</w:t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</w:tcBorders>
          </w:tcPr>
          <w:p w:rsidR="003D619C" w:rsidRPr="000D5A0D" w:rsidRDefault="003D619C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Фланцев</w:t>
            </w:r>
            <w:r w:rsidRPr="000D5A0D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2121A7" w:rsidRPr="000D5A0D" w:rsidTr="00ED59A8">
        <w:trPr>
          <w:trHeight w:val="397"/>
        </w:trPr>
        <w:tc>
          <w:tcPr>
            <w:tcW w:w="238" w:type="pct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3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gridSpan w:val="3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F" w:rsidRPr="00783D72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vAlign w:val="center"/>
          </w:tcPr>
          <w:p w:rsidR="0073361F" w:rsidRPr="000D5A0D" w:rsidRDefault="0073361F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61F" w:rsidRPr="000D5A0D" w:rsidTr="00ED59A8">
        <w:trPr>
          <w:trHeight w:val="340"/>
        </w:trPr>
        <w:tc>
          <w:tcPr>
            <w:tcW w:w="1683" w:type="pct"/>
            <w:gridSpan w:val="13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Сечение канала в месте уст.:</w:t>
            </w:r>
          </w:p>
        </w:tc>
        <w:tc>
          <w:tcPr>
            <w:tcW w:w="1661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Диаметр подводящего тр/пр:</w:t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Диаметр подводящего тр/пр:</w:t>
            </w:r>
          </w:p>
        </w:tc>
      </w:tr>
      <w:tr w:rsidR="0073361F" w:rsidRPr="000D5A0D" w:rsidTr="00ED59A8">
        <w:trPr>
          <w:trHeight w:val="340"/>
        </w:trPr>
        <w:tc>
          <w:tcPr>
            <w:tcW w:w="562" w:type="pct"/>
            <w:gridSpan w:val="3"/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</w:p>
        </w:tc>
        <w:tc>
          <w:tcPr>
            <w:tcW w:w="559" w:type="pct"/>
            <w:gridSpan w:val="6"/>
            <w:tcBorders>
              <w:bottom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Ду</w:t>
            </w:r>
          </w:p>
        </w:tc>
        <w:tc>
          <w:tcPr>
            <w:tcW w:w="537" w:type="pct"/>
            <w:gridSpan w:val="7"/>
            <w:tcBorders>
              <w:bottom w:val="single" w:sz="4" w:space="0" w:color="auto"/>
            </w:tcBorders>
            <w:vAlign w:val="center"/>
          </w:tcPr>
          <w:p w:rsidR="0073361F" w:rsidRPr="00783D72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6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Ду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  <w:vAlign w:val="center"/>
          </w:tcPr>
          <w:p w:rsidR="0073361F" w:rsidRPr="007165C9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gridSpan w:val="6"/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</w:tr>
      <w:tr w:rsidR="0073361F" w:rsidRPr="000D5A0D" w:rsidTr="00ED59A8">
        <w:trPr>
          <w:trHeight w:val="340"/>
        </w:trPr>
        <w:tc>
          <w:tcPr>
            <w:tcW w:w="562" w:type="pct"/>
            <w:gridSpan w:val="3"/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55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1661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 xml:space="preserve">Отметка лотка подводящего </w:t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Макс. наполнение подводящего</w:t>
            </w:r>
          </w:p>
        </w:tc>
      </w:tr>
      <w:tr w:rsidR="0073361F" w:rsidRPr="000D5A0D" w:rsidTr="00ED59A8">
        <w:trPr>
          <w:trHeight w:val="340"/>
        </w:trPr>
        <w:tc>
          <w:tcPr>
            <w:tcW w:w="1683" w:type="pct"/>
            <w:gridSpan w:val="13"/>
            <w:tcBorders>
              <w:right w:val="single" w:sz="4" w:space="0" w:color="auto"/>
            </w:tcBorders>
            <w:vAlign w:val="center"/>
          </w:tcPr>
          <w:p w:rsidR="0073361F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Уровень воды в канале при q</w:t>
            </w:r>
            <w:r w:rsidRPr="000D5A0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max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тр/пр:</w:t>
            </w:r>
          </w:p>
        </w:tc>
        <w:tc>
          <w:tcPr>
            <w:tcW w:w="537" w:type="pct"/>
            <w:gridSpan w:val="7"/>
            <w:tcBorders>
              <w:bottom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6"/>
            <w:tcBorders>
              <w:righ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</w:tcBorders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тр/пр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  <w:vAlign w:val="center"/>
          </w:tcPr>
          <w:p w:rsidR="0073361F" w:rsidRPr="007165C9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gridSpan w:val="6"/>
            <w:vAlign w:val="center"/>
          </w:tcPr>
          <w:p w:rsidR="0073361F" w:rsidRPr="000D5A0D" w:rsidRDefault="0073361F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02C7E" w:rsidRPr="000D5A0D" w:rsidTr="00ED59A8">
        <w:trPr>
          <w:trHeight w:val="340"/>
        </w:trPr>
        <w:tc>
          <w:tcPr>
            <w:tcW w:w="840" w:type="pct"/>
            <w:gridSpan w:val="6"/>
            <w:tcBorders>
              <w:bottom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7"/>
            <w:tcBorders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1661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Макс. наполнение подводящего</w:t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C7E" w:rsidRPr="000D5A0D" w:rsidTr="00ED59A8">
        <w:trPr>
          <w:trHeight w:val="340"/>
        </w:trPr>
        <w:tc>
          <w:tcPr>
            <w:tcW w:w="1683" w:type="pct"/>
            <w:gridSpan w:val="13"/>
            <w:tcBorders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Уровень воды в канале при q</w:t>
            </w:r>
            <w:r w:rsidRPr="000D5A0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ср.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тр/пр</w:t>
            </w:r>
          </w:p>
        </w:tc>
        <w:tc>
          <w:tcPr>
            <w:tcW w:w="537" w:type="pct"/>
            <w:gridSpan w:val="7"/>
            <w:tcBorders>
              <w:bottom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gridSpan w:val="6"/>
            <w:tcBorders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56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C7E" w:rsidRPr="0057463C" w:rsidRDefault="0057463C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Давление (бар)  </w:t>
            </w:r>
          </w:p>
        </w:tc>
      </w:tr>
      <w:tr w:rsidR="00F02C7E" w:rsidRPr="000D5A0D" w:rsidTr="00ED59A8">
        <w:trPr>
          <w:trHeight w:val="340"/>
        </w:trPr>
        <w:tc>
          <w:tcPr>
            <w:tcW w:w="840" w:type="pct"/>
            <w:gridSpan w:val="6"/>
            <w:tcBorders>
              <w:bottom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7"/>
            <w:tcBorders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7"/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pct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C7E" w:rsidRPr="000D5A0D" w:rsidRDefault="00F02C7E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2"/>
          <w:wAfter w:w="75" w:type="pct"/>
          <w:trHeight w:val="227"/>
        </w:trPr>
        <w:tc>
          <w:tcPr>
            <w:tcW w:w="2957" w:type="pct"/>
            <w:gridSpan w:val="26"/>
            <w:vAlign w:val="center"/>
          </w:tcPr>
          <w:p w:rsidR="00732482" w:rsidRPr="000D5A0D" w:rsidRDefault="00732482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732482" w:rsidRPr="000D5A0D" w:rsidRDefault="00732482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732482" w:rsidRPr="000D5A0D" w:rsidRDefault="00732482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vAlign w:val="center"/>
          </w:tcPr>
          <w:p w:rsidR="00732482" w:rsidRPr="000D5A0D" w:rsidRDefault="00732482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vAlign w:val="center"/>
          </w:tcPr>
          <w:p w:rsidR="00225A99" w:rsidRPr="000D5A0D" w:rsidRDefault="00225A99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КАТЕГОРИЯ СТОЧНЫХ ВОД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выбрать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tcBorders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  <w:u w:val="single"/>
              </w:rPr>
              <w:t>Бытовые</w:t>
            </w:r>
            <w:r w:rsidR="00732482" w:rsidRPr="000D5A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(от жилых, общественных, коммунальных и пр. зданий)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9" w:rsidRPr="007165C9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tcBorders>
              <w:left w:val="nil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tcBorders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5A0D">
              <w:rPr>
                <w:rFonts w:ascii="Times New Roman" w:hAnsi="Times New Roman"/>
                <w:sz w:val="20"/>
                <w:szCs w:val="20"/>
                <w:u w:val="single"/>
              </w:rPr>
              <w:t>Атмосферные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tcBorders>
              <w:left w:val="nil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tcBorders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5A0D">
              <w:rPr>
                <w:rFonts w:ascii="Times New Roman" w:hAnsi="Times New Roman"/>
                <w:sz w:val="20"/>
                <w:szCs w:val="20"/>
                <w:u w:val="single"/>
              </w:rPr>
              <w:t>Производственные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tcBorders>
              <w:top w:val="single" w:sz="4" w:space="0" w:color="auto"/>
            </w:tcBorders>
          </w:tcPr>
          <w:p w:rsidR="00225A99" w:rsidRPr="000D5A0D" w:rsidRDefault="00225A99" w:rsidP="00ED59A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A0D">
              <w:rPr>
                <w:rFonts w:ascii="Times New Roman" w:hAnsi="Times New Roman"/>
                <w:sz w:val="16"/>
                <w:szCs w:val="16"/>
              </w:rPr>
              <w:t>(обязательно указать тип производства)</w:t>
            </w:r>
          </w:p>
        </w:tc>
      </w:tr>
      <w:tr w:rsidR="00225A99" w:rsidRPr="000D5A0D" w:rsidTr="00ED59A8">
        <w:trPr>
          <w:gridAfter w:val="2"/>
          <w:wAfter w:w="75" w:type="pct"/>
          <w:trHeight w:val="340"/>
        </w:trPr>
        <w:tc>
          <w:tcPr>
            <w:tcW w:w="2957" w:type="pct"/>
            <w:gridSpan w:val="26"/>
            <w:tcBorders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  <w:u w:val="single"/>
              </w:rPr>
              <w:t>Др.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 xml:space="preserve"> (атмосферные в смеси с быт</w:t>
            </w:r>
            <w:r w:rsidR="00732482" w:rsidRPr="000D5A0D">
              <w:rPr>
                <w:rFonts w:ascii="Times New Roman" w:hAnsi="Times New Roman"/>
                <w:sz w:val="20"/>
                <w:szCs w:val="20"/>
              </w:rPr>
              <w:t>.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, произв</w:t>
            </w:r>
            <w:r w:rsidR="00732482" w:rsidRPr="000D5A0D">
              <w:rPr>
                <w:rFonts w:ascii="Times New Roman" w:hAnsi="Times New Roman"/>
                <w:sz w:val="20"/>
                <w:szCs w:val="20"/>
              </w:rPr>
              <w:t>.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 xml:space="preserve"> в смеси с быт</w:t>
            </w:r>
            <w:r w:rsidR="00732482" w:rsidRPr="000D5A0D">
              <w:rPr>
                <w:rFonts w:ascii="Times New Roman" w:hAnsi="Times New Roman"/>
                <w:sz w:val="20"/>
                <w:szCs w:val="20"/>
              </w:rPr>
              <w:t>.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gridSpan w:val="12"/>
            <w:tcBorders>
              <w:left w:val="nil"/>
            </w:tcBorders>
            <w:vAlign w:val="center"/>
          </w:tcPr>
          <w:p w:rsidR="00225A99" w:rsidRPr="000D5A0D" w:rsidRDefault="00225A99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23"/>
          <w:wAfter w:w="2549" w:type="pct"/>
          <w:trHeight w:val="227"/>
        </w:trPr>
        <w:tc>
          <w:tcPr>
            <w:tcW w:w="2451" w:type="pct"/>
            <w:gridSpan w:val="20"/>
            <w:vAlign w:val="center"/>
          </w:tcPr>
          <w:p w:rsidR="00732482" w:rsidRPr="000D5A0D" w:rsidRDefault="00732482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7AE" w:rsidRPr="000D5A0D" w:rsidTr="00ED59A8">
        <w:trPr>
          <w:gridAfter w:val="23"/>
          <w:wAfter w:w="2549" w:type="pct"/>
          <w:trHeight w:val="340"/>
        </w:trPr>
        <w:tc>
          <w:tcPr>
            <w:tcW w:w="2451" w:type="pct"/>
            <w:gridSpan w:val="20"/>
            <w:vAlign w:val="center"/>
          </w:tcPr>
          <w:p w:rsidR="00EE07AE" w:rsidRPr="000D5A0D" w:rsidRDefault="00EE07AE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ПРИВОД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выбрать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0D7AD0" w:rsidRPr="000D5A0D" w:rsidTr="00ED59A8">
        <w:trPr>
          <w:gridAfter w:val="23"/>
          <w:wAfter w:w="2549" w:type="pct"/>
          <w:trHeight w:val="340"/>
        </w:trPr>
        <w:tc>
          <w:tcPr>
            <w:tcW w:w="813" w:type="pct"/>
            <w:gridSpan w:val="5"/>
            <w:tcBorders>
              <w:right w:val="single" w:sz="4" w:space="0" w:color="auto"/>
            </w:tcBorders>
            <w:vAlign w:val="center"/>
          </w:tcPr>
          <w:p w:rsidR="000D7AD0" w:rsidRPr="000D5A0D" w:rsidRDefault="000D7AD0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IP55 («сухой»)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D0" w:rsidRPr="007165C9" w:rsidRDefault="000D7AD0" w:rsidP="00ED59A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89" w:type="pct"/>
            <w:gridSpan w:val="3"/>
            <w:tcBorders>
              <w:left w:val="single" w:sz="4" w:space="0" w:color="auto"/>
            </w:tcBorders>
            <w:vAlign w:val="center"/>
          </w:tcPr>
          <w:p w:rsidR="000D7AD0" w:rsidRPr="000D5A0D" w:rsidRDefault="000D7AD0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7"/>
            <w:tcBorders>
              <w:right w:val="single" w:sz="4" w:space="0" w:color="auto"/>
            </w:tcBorders>
            <w:vAlign w:val="center"/>
          </w:tcPr>
          <w:p w:rsidR="000D7AD0" w:rsidRPr="000D5A0D" w:rsidRDefault="000D7AD0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IP68 («погружной»)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D0" w:rsidRPr="000D5A0D" w:rsidRDefault="000D7AD0" w:rsidP="00ED59A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1"/>
          <w:wAfter w:w="11" w:type="pct"/>
          <w:trHeight w:val="227"/>
        </w:trPr>
        <w:tc>
          <w:tcPr>
            <w:tcW w:w="2514" w:type="pct"/>
            <w:gridSpan w:val="21"/>
            <w:vAlign w:val="center"/>
          </w:tcPr>
          <w:p w:rsidR="00732482" w:rsidRDefault="00732482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1FB2" w:rsidRPr="000D5A0D" w:rsidRDefault="00BB1FB2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17"/>
            <w:vAlign w:val="center"/>
          </w:tcPr>
          <w:p w:rsidR="00732482" w:rsidRPr="000D5A0D" w:rsidRDefault="00732482" w:rsidP="00ED59A8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1"/>
          <w:wAfter w:w="11" w:type="pct"/>
          <w:trHeight w:val="340"/>
        </w:trPr>
        <w:tc>
          <w:tcPr>
            <w:tcW w:w="2514" w:type="pct"/>
            <w:gridSpan w:val="21"/>
            <w:vAlign w:val="center"/>
          </w:tcPr>
          <w:p w:rsidR="00732482" w:rsidRPr="000D5A0D" w:rsidRDefault="00732482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 xml:space="preserve">ШКАФ УПРАВЛЕНИЯ 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(</w:t>
            </w:r>
            <w:r w:rsidRPr="000D5A0D">
              <w:rPr>
                <w:rFonts w:ascii="Times New Roman" w:hAnsi="Times New Roman"/>
                <w:i/>
                <w:sz w:val="20"/>
                <w:szCs w:val="20"/>
              </w:rPr>
              <w:t>выбрать</w:t>
            </w:r>
            <w:r w:rsidRPr="000D5A0D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17"/>
            <w:vAlign w:val="center"/>
          </w:tcPr>
          <w:p w:rsidR="00732482" w:rsidRPr="000D5A0D" w:rsidRDefault="00732482" w:rsidP="00ED59A8">
            <w:pPr>
              <w:pStyle w:val="a4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D5A0D">
              <w:rPr>
                <w:rFonts w:ascii="Times New Roman" w:hAnsi="Times New Roman"/>
                <w:b/>
                <w:sz w:val="20"/>
                <w:szCs w:val="20"/>
              </w:rPr>
              <w:t>ДОП. ОПЦИИ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1"/>
          <w:wAfter w:w="11" w:type="pct"/>
          <w:trHeight w:val="340"/>
        </w:trPr>
        <w:tc>
          <w:tcPr>
            <w:tcW w:w="2514" w:type="pct"/>
            <w:gridSpan w:val="21"/>
            <w:tcBorders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для установки в отапливаемом помещении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2" w:rsidRPr="00BB1FB2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162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Монтажная рама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2" w:rsidRPr="002121A7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732482" w:rsidRPr="000D5A0D" w:rsidTr="00ED59A8">
        <w:trPr>
          <w:gridAfter w:val="1"/>
          <w:wAfter w:w="11" w:type="pct"/>
          <w:trHeight w:val="340"/>
        </w:trPr>
        <w:tc>
          <w:tcPr>
            <w:tcW w:w="2514" w:type="pct"/>
            <w:gridSpan w:val="21"/>
            <w:tcBorders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для установки на улице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Резервная съемная ручная решетка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ED59A8">
        <w:trPr>
          <w:gridAfter w:val="1"/>
          <w:wAfter w:w="11" w:type="pct"/>
          <w:trHeight w:val="340"/>
        </w:trPr>
        <w:tc>
          <w:tcPr>
            <w:tcW w:w="2514" w:type="pct"/>
            <w:gridSpan w:val="21"/>
            <w:vAlign w:val="center"/>
          </w:tcPr>
          <w:p w:rsidR="00732482" w:rsidRPr="000D5A0D" w:rsidRDefault="00732482" w:rsidP="00ED59A8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17"/>
            <w:tcBorders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Ремонтный комплект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82" w:rsidRPr="000D5A0D" w:rsidRDefault="00732482" w:rsidP="00ED5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5EE5" w:rsidRDefault="00C85EE5" w:rsidP="003D619C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0"/>
        <w:gridCol w:w="7006"/>
      </w:tblGrid>
      <w:tr w:rsidR="00732482" w:rsidRPr="000D5A0D" w:rsidTr="000D5A0D">
        <w:trPr>
          <w:trHeight w:val="340"/>
        </w:trPr>
        <w:tc>
          <w:tcPr>
            <w:tcW w:w="1413" w:type="pct"/>
            <w:vAlign w:val="center"/>
          </w:tcPr>
          <w:p w:rsidR="00732482" w:rsidRPr="000D5A0D" w:rsidRDefault="00732482" w:rsidP="000D5A0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A0D"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587" w:type="pct"/>
            <w:tcBorders>
              <w:bottom w:val="single" w:sz="4" w:space="0" w:color="auto"/>
            </w:tcBorders>
            <w:vAlign w:val="center"/>
          </w:tcPr>
          <w:p w:rsidR="00732482" w:rsidRPr="002121A7" w:rsidRDefault="00732482" w:rsidP="001C32C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82" w:rsidRPr="000D5A0D" w:rsidTr="000D5A0D">
        <w:trPr>
          <w:trHeight w:val="340"/>
        </w:trPr>
        <w:tc>
          <w:tcPr>
            <w:tcW w:w="1413" w:type="pct"/>
            <w:vAlign w:val="center"/>
          </w:tcPr>
          <w:p w:rsidR="00732482" w:rsidRPr="000D5A0D" w:rsidRDefault="00732482" w:rsidP="000D5A0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482" w:rsidRPr="000D5A0D" w:rsidRDefault="00732482" w:rsidP="000D5A0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82" w:rsidRPr="000D5A0D" w:rsidTr="000D5A0D">
        <w:trPr>
          <w:trHeight w:val="340"/>
        </w:trPr>
        <w:tc>
          <w:tcPr>
            <w:tcW w:w="1413" w:type="pct"/>
            <w:vAlign w:val="center"/>
          </w:tcPr>
          <w:p w:rsidR="00732482" w:rsidRPr="000D5A0D" w:rsidRDefault="00732482" w:rsidP="000D5A0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482" w:rsidRPr="000D5A0D" w:rsidRDefault="00732482" w:rsidP="000D5A0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482" w:rsidRPr="00C85EE5" w:rsidRDefault="00732482" w:rsidP="003D619C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32482" w:rsidRPr="00C85EE5" w:rsidSect="00ED59A8">
      <w:footerReference w:type="default" r:id="rId10"/>
      <w:headerReference w:type="first" r:id="rId11"/>
      <w:pgSz w:w="11906" w:h="16838"/>
      <w:pgMar w:top="851" w:right="1080" w:bottom="426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9" w:rsidRDefault="004C0D79" w:rsidP="00632C6A">
      <w:pPr>
        <w:spacing w:line="240" w:lineRule="auto"/>
      </w:pPr>
      <w:r>
        <w:separator/>
      </w:r>
    </w:p>
  </w:endnote>
  <w:endnote w:type="continuationSeparator" w:id="0">
    <w:p w:rsidR="004C0D79" w:rsidRDefault="004C0D79" w:rsidP="00632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13" w:rsidRPr="00632C6A" w:rsidRDefault="008F4413">
    <w:pPr>
      <w:pStyle w:val="a8"/>
      <w:jc w:val="right"/>
      <w:rPr>
        <w:rFonts w:ascii="Times New Roman" w:hAnsi="Times New Roman"/>
        <w:sz w:val="20"/>
        <w:szCs w:val="20"/>
      </w:rPr>
    </w:pPr>
    <w:r w:rsidRPr="00632C6A">
      <w:rPr>
        <w:rFonts w:ascii="Times New Roman" w:hAnsi="Times New Roman"/>
        <w:sz w:val="20"/>
        <w:szCs w:val="20"/>
      </w:rPr>
      <w:fldChar w:fldCharType="begin"/>
    </w:r>
    <w:r w:rsidRPr="00632C6A">
      <w:rPr>
        <w:rFonts w:ascii="Times New Roman" w:hAnsi="Times New Roman"/>
        <w:sz w:val="20"/>
        <w:szCs w:val="20"/>
      </w:rPr>
      <w:instrText xml:space="preserve"> PAGE   \* MERGEFORMAT </w:instrText>
    </w:r>
    <w:r w:rsidRPr="00632C6A">
      <w:rPr>
        <w:rFonts w:ascii="Times New Roman" w:hAnsi="Times New Roman"/>
        <w:sz w:val="20"/>
        <w:szCs w:val="20"/>
      </w:rPr>
      <w:fldChar w:fldCharType="separate"/>
    </w:r>
    <w:r w:rsidR="00BA3712">
      <w:rPr>
        <w:rFonts w:ascii="Times New Roman" w:hAnsi="Times New Roman"/>
        <w:noProof/>
        <w:sz w:val="20"/>
        <w:szCs w:val="20"/>
      </w:rPr>
      <w:t>2</w:t>
    </w:r>
    <w:r w:rsidRPr="00632C6A">
      <w:rPr>
        <w:rFonts w:ascii="Times New Roman" w:hAnsi="Times New Roman"/>
        <w:sz w:val="20"/>
        <w:szCs w:val="20"/>
      </w:rPr>
      <w:fldChar w:fldCharType="end"/>
    </w:r>
  </w:p>
  <w:p w:rsidR="008F4413" w:rsidRDefault="008F44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9" w:rsidRDefault="004C0D79" w:rsidP="00632C6A">
      <w:pPr>
        <w:spacing w:line="240" w:lineRule="auto"/>
      </w:pPr>
      <w:r>
        <w:separator/>
      </w:r>
    </w:p>
  </w:footnote>
  <w:footnote w:type="continuationSeparator" w:id="0">
    <w:p w:rsidR="004C0D79" w:rsidRDefault="004C0D79" w:rsidP="00632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9" w:rsidRDefault="00BA3712" w:rsidP="00ED59A8">
    <w:pPr>
      <w:autoSpaceDE w:val="0"/>
      <w:autoSpaceDN w:val="0"/>
      <w:ind w:left="1560" w:right="2037"/>
      <w:jc w:val="left"/>
      <w:rPr>
        <w:rFonts w:ascii="Arial" w:hAnsi="Arial" w:cs="Arial"/>
        <w:bCs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-95250</wp:posOffset>
          </wp:positionV>
          <wp:extent cx="1085215" cy="347980"/>
          <wp:effectExtent l="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-95250</wp:posOffset>
          </wp:positionV>
          <wp:extent cx="1077595" cy="368935"/>
          <wp:effectExtent l="0" t="0" r="0" b="0"/>
          <wp:wrapNone/>
          <wp:docPr id="3" name="Рисунок 1" descr="JW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JWC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99" w:rsidRPr="00966BF3">
      <w:rPr>
        <w:rFonts w:ascii="Palatino" w:hAnsi="Palatino"/>
        <w:sz w:val="20"/>
      </w:rPr>
      <w:t xml:space="preserve"> </w:t>
    </w:r>
    <w:r w:rsidR="00BC1C99" w:rsidRPr="00966BF3">
      <w:rPr>
        <w:rFonts w:ascii="Arial" w:hAnsi="Arial" w:cs="Arial"/>
        <w:bCs/>
        <w:sz w:val="16"/>
        <w:szCs w:val="14"/>
      </w:rPr>
      <w:t>г. Ташкент, ул. Махтумкули 105, БЦ «</w:t>
    </w:r>
    <w:r w:rsidR="00BC1C99" w:rsidRPr="00966BF3">
      <w:rPr>
        <w:rFonts w:ascii="Arial" w:hAnsi="Arial" w:cs="Arial"/>
        <w:bCs/>
        <w:sz w:val="16"/>
        <w:szCs w:val="14"/>
        <w:lang w:val="en-US"/>
      </w:rPr>
      <w:t>ERA</w:t>
    </w:r>
    <w:r w:rsidR="00BC1C99" w:rsidRPr="00966BF3">
      <w:rPr>
        <w:rFonts w:ascii="Arial" w:hAnsi="Arial" w:cs="Arial"/>
        <w:bCs/>
        <w:sz w:val="16"/>
        <w:szCs w:val="14"/>
      </w:rPr>
      <w:t>»</w:t>
    </w:r>
    <w:r w:rsidR="00BC1C99" w:rsidRPr="00930FA6">
      <w:rPr>
        <w:rFonts w:ascii="Arial" w:hAnsi="Arial" w:cs="Arial"/>
        <w:bCs/>
        <w:sz w:val="16"/>
        <w:szCs w:val="14"/>
      </w:rPr>
      <w:t>,</w:t>
    </w:r>
    <w:r w:rsidR="00BC1C99"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:rsidR="00BC1C99" w:rsidRPr="001C15FC" w:rsidRDefault="00BC1C99" w:rsidP="00ED59A8">
    <w:pPr>
      <w:autoSpaceDE w:val="0"/>
      <w:autoSpaceDN w:val="0"/>
      <w:ind w:left="1560" w:right="2179"/>
      <w:jc w:val="left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3" w:history="1"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4" w:history="1"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  <w:p w:rsidR="00BC1C99" w:rsidRPr="00BC1C99" w:rsidRDefault="00BC1C9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7DE"/>
    <w:multiLevelType w:val="hybridMultilevel"/>
    <w:tmpl w:val="4E2EA1FA"/>
    <w:lvl w:ilvl="0" w:tplc="705AC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75CA"/>
    <w:multiLevelType w:val="hybridMultilevel"/>
    <w:tmpl w:val="43D8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C"/>
    <w:rsid w:val="00025B59"/>
    <w:rsid w:val="0009197F"/>
    <w:rsid w:val="000D5A0D"/>
    <w:rsid w:val="000D7AD0"/>
    <w:rsid w:val="001C32C8"/>
    <w:rsid w:val="0020750C"/>
    <w:rsid w:val="002121A7"/>
    <w:rsid w:val="00225A99"/>
    <w:rsid w:val="00263871"/>
    <w:rsid w:val="00311656"/>
    <w:rsid w:val="00352472"/>
    <w:rsid w:val="00355A66"/>
    <w:rsid w:val="003A27F4"/>
    <w:rsid w:val="003D4224"/>
    <w:rsid w:val="003D619C"/>
    <w:rsid w:val="004558F2"/>
    <w:rsid w:val="004C0D79"/>
    <w:rsid w:val="00545DE9"/>
    <w:rsid w:val="0057463C"/>
    <w:rsid w:val="005F10FB"/>
    <w:rsid w:val="006174F6"/>
    <w:rsid w:val="006204A2"/>
    <w:rsid w:val="00632C6A"/>
    <w:rsid w:val="006A23CA"/>
    <w:rsid w:val="006C2C46"/>
    <w:rsid w:val="006D1EB7"/>
    <w:rsid w:val="007165C9"/>
    <w:rsid w:val="00732482"/>
    <w:rsid w:val="0073361F"/>
    <w:rsid w:val="0075611F"/>
    <w:rsid w:val="00783D72"/>
    <w:rsid w:val="007932CF"/>
    <w:rsid w:val="007B2A67"/>
    <w:rsid w:val="007B62C3"/>
    <w:rsid w:val="007B6C99"/>
    <w:rsid w:val="007E4430"/>
    <w:rsid w:val="008030C5"/>
    <w:rsid w:val="008377EE"/>
    <w:rsid w:val="008A32CD"/>
    <w:rsid w:val="008E77BF"/>
    <w:rsid w:val="008F4413"/>
    <w:rsid w:val="00924720"/>
    <w:rsid w:val="00965320"/>
    <w:rsid w:val="009665EA"/>
    <w:rsid w:val="009A6A1F"/>
    <w:rsid w:val="009D0762"/>
    <w:rsid w:val="009D41A6"/>
    <w:rsid w:val="00A1582C"/>
    <w:rsid w:val="00A52E24"/>
    <w:rsid w:val="00B60A5D"/>
    <w:rsid w:val="00BA3712"/>
    <w:rsid w:val="00BB1FB2"/>
    <w:rsid w:val="00BB223D"/>
    <w:rsid w:val="00BC1C99"/>
    <w:rsid w:val="00C00C8D"/>
    <w:rsid w:val="00C416A7"/>
    <w:rsid w:val="00C44545"/>
    <w:rsid w:val="00C85EE5"/>
    <w:rsid w:val="00C96A77"/>
    <w:rsid w:val="00CA56B5"/>
    <w:rsid w:val="00CD67C2"/>
    <w:rsid w:val="00D2688A"/>
    <w:rsid w:val="00D4453C"/>
    <w:rsid w:val="00DA14CD"/>
    <w:rsid w:val="00E044C7"/>
    <w:rsid w:val="00E46079"/>
    <w:rsid w:val="00ED59A8"/>
    <w:rsid w:val="00EE07AE"/>
    <w:rsid w:val="00F02C7E"/>
    <w:rsid w:val="00F20C20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E4ECB-F323-4F94-A51C-F379AE7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C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EE5"/>
    <w:pPr>
      <w:ind w:left="720"/>
      <w:contextualSpacing/>
    </w:pPr>
  </w:style>
  <w:style w:type="character" w:styleId="a5">
    <w:name w:val="Hyperlink"/>
    <w:rsid w:val="00545D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2C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C6A"/>
  </w:style>
  <w:style w:type="paragraph" w:styleId="a8">
    <w:name w:val="footer"/>
    <w:basedOn w:val="a"/>
    <w:link w:val="a9"/>
    <w:uiPriority w:val="99"/>
    <w:unhideWhenUsed/>
    <w:rsid w:val="00632C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C6A"/>
  </w:style>
  <w:style w:type="paragraph" w:customStyle="1" w:styleId="1">
    <w:name w:val="заголовок 1"/>
    <w:basedOn w:val="a"/>
    <w:next w:val="a"/>
    <w:rsid w:val="00632C6A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lgroup.u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2" baseType="variant"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http://www.flgroup.uz/</vt:lpwstr>
      </vt:variant>
      <vt:variant>
        <vt:lpwstr/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mailto:info@flgroup.uz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cp:lastModifiedBy>Park Igor</cp:lastModifiedBy>
  <cp:revision>2</cp:revision>
  <dcterms:created xsi:type="dcterms:W3CDTF">2018-10-11T07:57:00Z</dcterms:created>
  <dcterms:modified xsi:type="dcterms:W3CDTF">2018-10-11T07:57:00Z</dcterms:modified>
</cp:coreProperties>
</file>